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Default="0053728E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174DEF" w:rsidRPr="00A94DEB">
                    <w:rPr>
                      <w:rFonts w:asciiTheme="majorHAnsi" w:hAnsiTheme="majorHAnsi"/>
                      <w:sz w:val="24"/>
                    </w:rPr>
                    <w:t>merimee_IA00075634_11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174DEF">
                    <w:rPr>
                      <w:rFonts w:asciiTheme="majorHAnsi" w:hAnsiTheme="majorHAnsi"/>
                      <w:sz w:val="24"/>
                    </w:rPr>
                    <w:t>16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174DEF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174DEF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 w:rsidR="00AF4317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3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174DEF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174DEF" w:rsidRDefault="00174DEF">
                  <w:pPr>
                    <w:rPr>
                      <w:rFonts w:asciiTheme="majorHAnsi" w:hAnsiTheme="majorHAnsi"/>
                      <w:sz w:val="24"/>
                    </w:rPr>
                  </w:pPr>
                  <w:r w:rsidRPr="00174DEF">
                    <w:rPr>
                      <w:rFonts w:asciiTheme="majorHAnsi" w:hAnsiTheme="majorHAnsi"/>
                      <w:sz w:val="24"/>
                    </w:rPr>
                    <w:t>Calvaire D422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174DEF" w:rsidRDefault="00174DEF">
                  <w:pPr>
                    <w:rPr>
                      <w:rFonts w:asciiTheme="majorHAnsi" w:hAnsiTheme="majorHAnsi"/>
                      <w:sz w:val="24"/>
                    </w:rPr>
                  </w:pPr>
                  <w:r w:rsidRPr="00174DEF">
                    <w:rPr>
                      <w:rFonts w:asciiTheme="majorHAnsi" w:hAnsiTheme="majorHAnsi"/>
                      <w:sz w:val="24"/>
                    </w:rPr>
                    <w:t>D422</w:t>
                  </w:r>
                  <w:r>
                    <w:rPr>
                      <w:rFonts w:asciiTheme="majorHAnsi" w:hAnsiTheme="majorHAnsi"/>
                      <w:sz w:val="24"/>
                    </w:rPr>
                    <w:t>, au niveau de la station d’épuration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53728E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2024 23 </w:t>
                  </w:r>
                  <w:r>
                    <w:rPr>
                      <w:rFonts w:asciiTheme="majorHAnsi" w:hAnsiTheme="majorHAnsi"/>
                      <w:sz w:val="24"/>
                    </w:rPr>
                    <w:t>22</w:t>
                  </w:r>
                  <w:bookmarkStart w:id="0" w:name="_GoBack"/>
                  <w:bookmarkEnd w:id="0"/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174DEF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campagne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174DEF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19</w:t>
                  </w:r>
                  <w:r w:rsidRPr="00174DEF">
                    <w:rPr>
                      <w:rFonts w:asciiTheme="majorHAnsi" w:hAnsiTheme="majorHAnsi"/>
                      <w:sz w:val="24"/>
                      <w:vertAlign w:val="superscript"/>
                    </w:rPr>
                    <w:t>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AF4317" w:rsidRDefault="00174DEF" w:rsidP="00174DEF">
                  <w:pPr>
                    <w:jc w:val="both"/>
                    <w:rPr>
                      <w:rFonts w:asciiTheme="majorHAnsi" w:hAnsiTheme="majorHAnsi"/>
                      <w:bCs/>
                      <w:sz w:val="24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</w:rPr>
                    <w:t>Croix d’accident installée en souvenir d’un accident intervenu le 2 décembre 1891. Calvaire en mémoire de Sébastian WAGENTRUTZ et de Cécilia SCHAHL de Krautergersheim.</w:t>
                  </w:r>
                </w:p>
                <w:p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174DEF">
        <w:rPr>
          <w:rFonts w:asciiTheme="majorHAnsi" w:hAnsiTheme="majorHAnsi" w:cs="Arial"/>
          <w:sz w:val="48"/>
        </w:rPr>
        <w:t>Calvaire D422</w:t>
      </w: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174DEF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Grès, métal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884300" w:rsidRDefault="00174DEF" w:rsidP="00174DEF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Calvaire au Christ semblant sous-dimensionné par rapport à la base. La Christ est dans un style naïf.</w:t>
                            </w:r>
                          </w:p>
                          <w:p w:rsidR="00174DEF" w:rsidRDefault="00174DEF" w:rsidP="00174DEF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174DEF">
                              <w:rPr>
                                <w:rFonts w:asciiTheme="majorHAnsi" w:hAnsiTheme="majorHAnsi"/>
                                <w:sz w:val="24"/>
                              </w:rPr>
                              <w:t>Bon état des sculptures, mousses à nettoyer. Dévégétaliser le pourtour.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  <w:r w:rsidRPr="00174DEF">
                              <w:rPr>
                                <w:rFonts w:asciiTheme="majorHAnsi" w:hAnsiTheme="majorHAnsi"/>
                                <w:sz w:val="24"/>
                              </w:rPr>
                              <w:t>Décalage dans la base, laissant apparaitre un jour, un espacement pouvant déstabiliser l’ensemble.</w:t>
                            </w:r>
                          </w:p>
                          <w:p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174DEF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Grès, métal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884300" w:rsidRDefault="00174DEF" w:rsidP="00174DEF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Calvaire au Christ semblant sous-dimensionné par rapport à la base. La Christ est dans un style naïf.</w:t>
                      </w:r>
                    </w:p>
                    <w:p w:rsidR="00174DEF" w:rsidRDefault="00174DEF" w:rsidP="00174DEF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 w:rsidRPr="00174DEF">
                        <w:rPr>
                          <w:rFonts w:asciiTheme="majorHAnsi" w:hAnsiTheme="majorHAnsi"/>
                          <w:sz w:val="24"/>
                        </w:rPr>
                        <w:t>Bon état des sculptures, mousses à nettoyer. Dévégétaliser le pourtour.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  <w:r w:rsidRPr="00174DEF">
                        <w:rPr>
                          <w:rFonts w:asciiTheme="majorHAnsi" w:hAnsiTheme="majorHAnsi"/>
                          <w:sz w:val="24"/>
                        </w:rPr>
                        <w:t xml:space="preserve">Décalage dans la base, laissant apparaitre un jour, un espacement pouvant </w:t>
                      </w:r>
                      <w:r w:rsidRPr="00174DEF">
                        <w:rPr>
                          <w:rFonts w:asciiTheme="majorHAnsi" w:hAnsiTheme="majorHAnsi"/>
                          <w:sz w:val="24"/>
                        </w:rPr>
                        <w:t>déstabiliser</w:t>
                      </w:r>
                      <w:r w:rsidRPr="00174DEF">
                        <w:rPr>
                          <w:rFonts w:asciiTheme="majorHAnsi" w:hAnsiTheme="majorHAnsi"/>
                          <w:sz w:val="24"/>
                        </w:rPr>
                        <w:t xml:space="preserve"> l’ensemble.</w:t>
                      </w:r>
                    </w:p>
                    <w:p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174DEF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396875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2DF4C" id="Forme libre : forme 16" o:spid="_x0000_s1026" style="position:absolute;margin-left:237.85pt;margin-top:31.25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2575560</wp:posOffset>
                </wp:positionH>
                <wp:positionV relativeFrom="paragraph">
                  <wp:posOffset>396875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4419E" id="Forme libre : forme 15" o:spid="_x0000_s1026" style="position:absolute;margin-left:202.8pt;margin-top:31.25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2140861</wp:posOffset>
                </wp:positionH>
                <wp:positionV relativeFrom="paragraph">
                  <wp:posOffset>386743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6487F" id="Forme libre : forme 14" o:spid="_x0000_s1026" style="position:absolute;margin-left:168.55pt;margin-top:30.4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884300" w:rsidRDefault="00174DEF" w:rsidP="00174DEF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3030401" cy="6233823"/>
            <wp:effectExtent l="19050" t="19050" r="17780" b="1460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11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3299" cy="62397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4DEF"/>
    <w:rsid w:val="00177C50"/>
    <w:rsid w:val="001D757F"/>
    <w:rsid w:val="002C6E4E"/>
    <w:rsid w:val="004755DB"/>
    <w:rsid w:val="004A3E21"/>
    <w:rsid w:val="00533E58"/>
    <w:rsid w:val="0053728E"/>
    <w:rsid w:val="00651206"/>
    <w:rsid w:val="00675A41"/>
    <w:rsid w:val="006E1C74"/>
    <w:rsid w:val="00717049"/>
    <w:rsid w:val="007A587B"/>
    <w:rsid w:val="00884300"/>
    <w:rsid w:val="008921EC"/>
    <w:rsid w:val="00946F16"/>
    <w:rsid w:val="00976A86"/>
    <w:rsid w:val="0098555C"/>
    <w:rsid w:val="00A94DEB"/>
    <w:rsid w:val="00AF4317"/>
    <w:rsid w:val="00BB04DC"/>
    <w:rsid w:val="00D76D82"/>
    <w:rsid w:val="00EA0207"/>
    <w:rsid w:val="00ED3884"/>
    <w:rsid w:val="00ED56A3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144688F8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07A9315B-209A-44D9-A4D5-EC5D99A9D8D7}"/>
</file>

<file path=customXml/itemProps2.xml><?xml version="1.0" encoding="utf-8"?>
<ds:datastoreItem xmlns:ds="http://schemas.openxmlformats.org/officeDocument/2006/customXml" ds:itemID="{21F16CD2-245A-4881-95C2-7746F5FB0FAE}"/>
</file>

<file path=customXml/itemProps3.xml><?xml version="1.0" encoding="utf-8"?>
<ds:datastoreItem xmlns:ds="http://schemas.openxmlformats.org/officeDocument/2006/customXml" ds:itemID="{772FA3BF-0090-49DA-8498-150225CBB2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8</cp:revision>
  <dcterms:created xsi:type="dcterms:W3CDTF">2020-09-14T12:33:00Z</dcterms:created>
  <dcterms:modified xsi:type="dcterms:W3CDTF">2024-02-19T14:02:00Z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